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8070" w:val="left" w:leader="none"/>
        </w:tabs>
        <w:spacing w:before="79"/>
        <w:ind w:left="118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2064">
                <wp:simplePos x="0" y="0"/>
                <wp:positionH relativeFrom="page">
                  <wp:posOffset>71996</wp:posOffset>
                </wp:positionH>
                <wp:positionV relativeFrom="page">
                  <wp:posOffset>71996</wp:posOffset>
                </wp:positionV>
                <wp:extent cx="5328285" cy="7560309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5328285" cy="7560309"/>
                          <a:chExt cx="5328285" cy="7560309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11178" y="340478"/>
                            <a:ext cx="1270" cy="6955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955790">
                                <a:moveTo>
                                  <a:pt x="0" y="0"/>
                                </a:moveTo>
                                <a:lnTo>
                                  <a:pt x="0" y="695548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336428" y="7448825"/>
                            <a:ext cx="4730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30750" h="0">
                                <a:moveTo>
                                  <a:pt x="0" y="0"/>
                                </a:moveTo>
                                <a:lnTo>
                                  <a:pt x="473022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5216828" y="264039"/>
                            <a:ext cx="1270" cy="6955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955790">
                                <a:moveTo>
                                  <a:pt x="0" y="69554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61349" y="111175"/>
                            <a:ext cx="4730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30750" h="0">
                                <a:moveTo>
                                  <a:pt x="473022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175" y="3175"/>
                            <a:ext cx="5321935" cy="75539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21935" h="7553959">
                                <a:moveTo>
                                  <a:pt x="0" y="7553655"/>
                                </a:moveTo>
                                <a:lnTo>
                                  <a:pt x="5321655" y="7553655"/>
                                </a:lnTo>
                                <a:lnTo>
                                  <a:pt x="53216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553655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pt;margin-top:5.669014pt;width:419.55pt;height:595.3pt;mso-position-horizontal-relative:page;mso-position-vertical-relative:page;z-index:-15804416" id="docshapegroup1" coordorigin="113,113" coordsize="8391,11906">
                <v:line style="position:absolute" from="288,650" to="288,11603" stroked="true" strokeweight=".5pt" strokecolor="#ec008c">
                  <v:stroke dashstyle="longdash"/>
                </v:line>
                <v:line style="position:absolute" from="643,11844" to="8092,11844" stroked="true" strokeweight=".5pt" strokecolor="#ec008c">
                  <v:stroke dashstyle="longdash"/>
                </v:line>
                <v:line style="position:absolute" from="8329,11483" to="8329,529" stroked="true" strokeweight=".5pt" strokecolor="#ec008c">
                  <v:stroke dashstyle="longdash"/>
                </v:line>
                <v:line style="position:absolute" from="7974,288" to="525,288" stroked="true" strokeweight=".5pt" strokecolor="#ec008c">
                  <v:stroke dashstyle="longdash"/>
                </v:line>
                <v:rect style="position:absolute;left:118;top:118;width:8381;height:11896" id="docshape2" filled="false" stroked="true" strokeweight=".5pt" strokecolor="#ec008c">
                  <v:stroke dashstyle="solid"/>
                </v:rect>
                <w10:wrap type="none"/>
              </v:group>
            </w:pict>
          </mc:Fallback>
        </mc:AlternateContent>
      </w:r>
      <w:r>
        <w:rPr>
          <w:rFonts w:ascii="Times New Roman"/>
          <w:color w:val="EB018C"/>
          <w:spacing w:val="-10"/>
          <w:w w:val="105"/>
          <w:sz w:val="18"/>
        </w:rPr>
        <w:t>1</w:t>
      </w:r>
      <w:r>
        <w:rPr>
          <w:rFonts w:ascii="Times New Roman"/>
          <w:color w:val="EB018C"/>
          <w:sz w:val="18"/>
        </w:rPr>
        <w:tab/>
      </w:r>
      <w:r>
        <w:rPr>
          <w:color w:val="EB018C"/>
          <w:spacing w:val="-10"/>
          <w:w w:val="105"/>
          <w:sz w:val="17"/>
        </w:rPr>
        <w:t>7</w:t>
      </w:r>
    </w:p>
    <w:p>
      <w:pPr>
        <w:pStyle w:val="BodyText"/>
        <w:rPr>
          <w:sz w:val="20"/>
        </w:rPr>
      </w:pPr>
    </w:p>
    <w:p>
      <w:pPr>
        <w:pStyle w:val="Heading2"/>
        <w:spacing w:line="254" w:lineRule="auto"/>
        <w:ind w:firstLine="6"/>
      </w:pPr>
      <w:r>
        <w:rPr>
          <w:color w:val="F49AC1"/>
          <w:w w:val="90"/>
        </w:rPr>
        <w:t>Durchschreibesatz </w:t>
      </w:r>
      <w:r>
        <w:rPr>
          <w:color w:val="F49AC1"/>
          <w:w w:val="90"/>
        </w:rPr>
        <w:t>AS, </w:t>
      </w:r>
      <w:r>
        <w:rPr>
          <w:color w:val="F49AC1"/>
          <w:spacing w:val="-2"/>
        </w:rPr>
        <w:t>Vorderseite</w:t>
      </w:r>
    </w:p>
    <w:p>
      <w:pPr>
        <w:pStyle w:val="Heading4"/>
        <w:spacing w:line="266" w:lineRule="auto"/>
      </w:pPr>
      <w:r>
        <w:rPr>
          <w:b/>
          <w:color w:val="EB018C"/>
          <w:w w:val="105"/>
          <w:sz w:val="19"/>
        </w:rPr>
        <w:t>Achtung: </w:t>
      </w:r>
      <w:r>
        <w:rPr>
          <w:color w:val="F49AC1"/>
          <w:w w:val="105"/>
        </w:rPr>
        <w:t>Die Linien dürfen nicht</w:t>
      </w:r>
      <w:r>
        <w:rPr>
          <w:color w:val="F49AC1"/>
          <w:spacing w:val="-8"/>
          <w:w w:val="105"/>
        </w:rPr>
        <w:t> </w:t>
      </w:r>
      <w:r>
        <w:rPr>
          <w:color w:val="F49AC1"/>
          <w:w w:val="105"/>
        </w:rPr>
        <w:t>mit exportiert werden.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tabs>
          <w:tab w:pos="8128" w:val="left" w:leader="none"/>
        </w:tabs>
        <w:spacing w:before="177"/>
        <w:ind w:left="180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B018C"/>
          <w:spacing w:val="-10"/>
          <w:w w:val="105"/>
          <w:position w:val="-2"/>
          <w:sz w:val="18"/>
        </w:rPr>
        <w:t>L</w:t>
      </w:r>
      <w:r>
        <w:rPr>
          <w:rFonts w:ascii="Times New Roman"/>
          <w:color w:val="EB018C"/>
          <w:position w:val="-2"/>
          <w:sz w:val="18"/>
        </w:rPr>
        <w:tab/>
      </w:r>
      <w:r>
        <w:rPr>
          <w:rFonts w:ascii="Times New Roman"/>
          <w:color w:val="EB018C"/>
          <w:spacing w:val="-5"/>
          <w:w w:val="105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type w:val="continuous"/>
          <w:pgSz w:w="8620" w:h="12140"/>
          <w:pgMar w:top="120" w:bottom="0" w:left="100" w:right="160"/>
        </w:sectPr>
      </w:pPr>
    </w:p>
    <w:p>
      <w:pPr>
        <w:spacing w:before="67"/>
        <w:ind w:left="314" w:right="0" w:firstLine="0"/>
        <w:jc w:val="left"/>
        <w:rPr>
          <w:b/>
          <w:sz w:val="38"/>
        </w:rPr>
      </w:pPr>
      <w:r>
        <w:rPr>
          <w:b/>
          <w:color w:val="F49AC1"/>
          <w:spacing w:val="-2"/>
          <w:w w:val="105"/>
          <w:sz w:val="38"/>
        </w:rPr>
        <w:t>Durchschreibesatz</w:t>
      </w:r>
    </w:p>
    <w:p>
      <w:pPr>
        <w:pStyle w:val="Heading1"/>
      </w:pPr>
      <w:r>
        <w:rPr>
          <w:color w:val="F49AC1"/>
          <w:w w:val="85"/>
        </w:rPr>
        <w:t>AS,</w:t>
      </w:r>
      <w:r>
        <w:rPr>
          <w:color w:val="F49AC1"/>
          <w:spacing w:val="-3"/>
          <w:w w:val="85"/>
        </w:rPr>
        <w:t> </w:t>
      </w:r>
      <w:r>
        <w:rPr>
          <w:color w:val="F49AC1"/>
          <w:spacing w:val="-2"/>
        </w:rPr>
        <w:t>Vorderseite</w:t>
      </w:r>
    </w:p>
    <w:p>
      <w:pPr>
        <w:pStyle w:val="Heading3"/>
        <w:spacing w:before="268"/>
      </w:pPr>
      <w:r>
        <w:rPr>
          <w:color w:val="EB078E"/>
        </w:rPr>
        <w:t>blaue</w:t>
      </w:r>
      <w:r>
        <w:rPr>
          <w:color w:val="EB078E"/>
          <w:spacing w:val="12"/>
        </w:rPr>
        <w:t> </w:t>
      </w:r>
      <w:r>
        <w:rPr>
          <w:color w:val="EB078E"/>
        </w:rPr>
        <w:t>Linie</w:t>
      </w:r>
      <w:r>
        <w:rPr>
          <w:color w:val="EB078E"/>
          <w:spacing w:val="1"/>
        </w:rPr>
        <w:t> </w:t>
      </w:r>
      <w:r>
        <w:rPr>
          <w:color w:val="EB078E"/>
        </w:rPr>
        <w:t>=</w:t>
      </w:r>
      <w:r>
        <w:rPr>
          <w:color w:val="EB078E"/>
          <w:spacing w:val="-2"/>
        </w:rPr>
        <w:t> Sicherheitsabstand</w:t>
      </w:r>
    </w:p>
    <w:p>
      <w:pPr>
        <w:pStyle w:val="BodyText"/>
        <w:spacing w:line="271" w:lineRule="auto" w:before="20"/>
        <w:ind w:left="312" w:right="2168" w:firstLine="1"/>
      </w:pPr>
      <w:r>
        <w:rPr>
          <w:color w:val="EB078E"/>
        </w:rPr>
        <w:t>Texte, Logos, oder andere wichtige grafische Elemente sollten nur</w:t>
      </w:r>
      <w:r>
        <w:rPr>
          <w:color w:val="EB078E"/>
          <w:spacing w:val="-2"/>
        </w:rPr>
        <w:t> </w:t>
      </w:r>
      <w:r>
        <w:rPr>
          <w:color w:val="EB078E"/>
        </w:rPr>
        <w:t>innerhalb der blauen Linie platziert werden damit diese nicht zu knapp am Rand ste­ </w:t>
      </w:r>
      <w:r>
        <w:rPr>
          <w:color w:val="EB078E"/>
          <w:spacing w:val="-4"/>
        </w:rPr>
        <w:t>hen.</w:t>
      </w:r>
    </w:p>
    <w:p>
      <w:pPr>
        <w:pStyle w:val="BodyText"/>
        <w:spacing w:before="2"/>
        <w:rPr>
          <w:sz w:val="25"/>
        </w:rPr>
      </w:pPr>
    </w:p>
    <w:p>
      <w:pPr>
        <w:pStyle w:val="Heading3"/>
      </w:pPr>
      <w:r>
        <w:rPr>
          <w:color w:val="EB078E"/>
          <w:w w:val="105"/>
        </w:rPr>
        <w:t>rote</w:t>
      </w:r>
      <w:r>
        <w:rPr>
          <w:color w:val="EB078E"/>
          <w:spacing w:val="-4"/>
          <w:w w:val="105"/>
        </w:rPr>
        <w:t> </w:t>
      </w:r>
      <w:r>
        <w:rPr>
          <w:color w:val="EB078E"/>
          <w:w w:val="105"/>
        </w:rPr>
        <w:t>Linie=</w:t>
      </w:r>
      <w:r>
        <w:rPr>
          <w:color w:val="EB078E"/>
          <w:spacing w:val="11"/>
          <w:w w:val="105"/>
        </w:rPr>
        <w:t> </w:t>
      </w:r>
      <w:r>
        <w:rPr>
          <w:color w:val="EB078E"/>
          <w:spacing w:val="-2"/>
          <w:w w:val="105"/>
        </w:rPr>
        <w:t>Endformat</w:t>
      </w:r>
    </w:p>
    <w:p>
      <w:pPr>
        <w:pStyle w:val="BodyText"/>
        <w:spacing w:before="19"/>
        <w:ind w:left="315"/>
      </w:pPr>
      <w:r>
        <w:rPr>
          <w:color w:val="EB078E"/>
        </w:rPr>
        <w:t>Sichtbarer</w:t>
      </w:r>
      <w:r>
        <w:rPr>
          <w:color w:val="EB078E"/>
          <w:spacing w:val="6"/>
        </w:rPr>
        <w:t> </w:t>
      </w:r>
      <w:r>
        <w:rPr>
          <w:color w:val="EB078E"/>
        </w:rPr>
        <w:t>Bereich</w:t>
      </w:r>
      <w:r>
        <w:rPr>
          <w:color w:val="EB078E"/>
          <w:spacing w:val="2"/>
        </w:rPr>
        <w:t> </w:t>
      </w:r>
      <w:r>
        <w:rPr>
          <w:color w:val="EB078E"/>
        </w:rPr>
        <w:t>nach</w:t>
      </w:r>
      <w:r>
        <w:rPr>
          <w:color w:val="EB078E"/>
          <w:spacing w:val="-2"/>
        </w:rPr>
        <w:t> </w:t>
      </w:r>
      <w:r>
        <w:rPr>
          <w:color w:val="EB078E"/>
        </w:rPr>
        <w:t>der</w:t>
      </w:r>
      <w:r>
        <w:rPr>
          <w:color w:val="EB078E"/>
          <w:spacing w:val="3"/>
        </w:rPr>
        <w:t> </w:t>
      </w:r>
      <w:r>
        <w:rPr>
          <w:color w:val="EB078E"/>
          <w:spacing w:val="-2"/>
        </w:rPr>
        <w:t>Endverarbeitung.</w:t>
      </w:r>
    </w:p>
    <w:p>
      <w:pPr>
        <w:pStyle w:val="BodyText"/>
        <w:spacing w:before="8"/>
        <w:rPr>
          <w:sz w:val="25"/>
        </w:rPr>
      </w:pPr>
    </w:p>
    <w:p>
      <w:pPr>
        <w:pStyle w:val="Heading3"/>
        <w:ind w:left="313"/>
      </w:pPr>
      <w:r>
        <w:rPr>
          <w:color w:val="EB078E"/>
        </w:rPr>
        <w:t>Rand</w:t>
      </w:r>
      <w:r>
        <w:rPr>
          <w:color w:val="EB078E"/>
          <w:spacing w:val="2"/>
        </w:rPr>
        <w:t> </w:t>
      </w:r>
      <w:r>
        <w:rPr>
          <w:color w:val="EB078E"/>
        </w:rPr>
        <w:t>der</w:t>
      </w:r>
      <w:r>
        <w:rPr>
          <w:color w:val="EB078E"/>
          <w:spacing w:val="4"/>
        </w:rPr>
        <w:t> </w:t>
      </w:r>
      <w:r>
        <w:rPr>
          <w:color w:val="EB078E"/>
        </w:rPr>
        <w:t>Arbeitsfläche</w:t>
      </w:r>
      <w:r>
        <w:rPr>
          <w:color w:val="EB078E"/>
          <w:spacing w:val="24"/>
        </w:rPr>
        <w:t> </w:t>
      </w:r>
      <w:r>
        <w:rPr>
          <w:color w:val="EB078E"/>
        </w:rPr>
        <w:t>=</w:t>
      </w:r>
      <w:r>
        <w:rPr>
          <w:color w:val="EB078E"/>
          <w:spacing w:val="-8"/>
        </w:rPr>
        <w:t> </w:t>
      </w:r>
      <w:r>
        <w:rPr>
          <w:color w:val="EB078E"/>
          <w:spacing w:val="-2"/>
        </w:rPr>
        <w:t>Druckformat</w:t>
      </w:r>
    </w:p>
    <w:p>
      <w:pPr>
        <w:pStyle w:val="BodyText"/>
        <w:spacing w:line="273" w:lineRule="auto" w:before="20"/>
        <w:ind w:left="317" w:right="2168" w:hanging="2"/>
      </w:pPr>
      <w:r>
        <w:rPr>
          <w:color w:val="EB078E"/>
        </w:rPr>
        <w:t>Der</w:t>
      </w:r>
      <w:r>
        <w:rPr>
          <w:color w:val="EB078E"/>
          <w:spacing w:val="-1"/>
        </w:rPr>
        <w:t> </w:t>
      </w:r>
      <w:r>
        <w:rPr>
          <w:color w:val="EB078E"/>
        </w:rPr>
        <w:t>Teil</w:t>
      </w:r>
      <w:r>
        <w:rPr>
          <w:color w:val="EB078E"/>
          <w:spacing w:val="-9"/>
        </w:rPr>
        <w:t> </w:t>
      </w:r>
      <w:r>
        <w:rPr>
          <w:color w:val="EB078E"/>
        </w:rPr>
        <w:t>zwischen roter Linie</w:t>
      </w:r>
      <w:r>
        <w:rPr>
          <w:color w:val="EB078E"/>
          <w:spacing w:val="-6"/>
        </w:rPr>
        <w:t> </w:t>
      </w:r>
      <w:r>
        <w:rPr>
          <w:color w:val="EB078E"/>
        </w:rPr>
        <w:t>und</w:t>
      </w:r>
      <w:r>
        <w:rPr>
          <w:color w:val="EB078E"/>
          <w:spacing w:val="-1"/>
        </w:rPr>
        <w:t> </w:t>
      </w:r>
      <w:r>
        <w:rPr>
          <w:color w:val="EB078E"/>
        </w:rPr>
        <w:t>dem</w:t>
      </w:r>
      <w:r>
        <w:rPr>
          <w:color w:val="EB078E"/>
          <w:spacing w:val="-1"/>
        </w:rPr>
        <w:t> </w:t>
      </w:r>
      <w:r>
        <w:rPr>
          <w:color w:val="EB078E"/>
        </w:rPr>
        <w:t>Rand der</w:t>
      </w:r>
      <w:r>
        <w:rPr>
          <w:color w:val="EB078E"/>
          <w:spacing w:val="-5"/>
        </w:rPr>
        <w:t> </w:t>
      </w:r>
      <w:r>
        <w:rPr>
          <w:color w:val="EB078E"/>
        </w:rPr>
        <w:t>Arbeitsfläche dient</w:t>
      </w:r>
      <w:r>
        <w:rPr>
          <w:color w:val="EB078E"/>
          <w:spacing w:val="-1"/>
        </w:rPr>
        <w:t> </w:t>
      </w:r>
      <w:r>
        <w:rPr>
          <w:color w:val="EB078E"/>
        </w:rPr>
        <w:t>als</w:t>
      </w:r>
      <w:r>
        <w:rPr>
          <w:color w:val="EB078E"/>
          <w:spacing w:val="-4"/>
        </w:rPr>
        <w:t> </w:t>
      </w:r>
      <w:r>
        <w:rPr>
          <w:color w:val="EB078E"/>
        </w:rPr>
        <w:t>Über­ füller. Grafiken</w:t>
      </w:r>
      <w:r>
        <w:rPr>
          <w:color w:val="EF2FA0"/>
        </w:rPr>
        <w:t>, </w:t>
      </w:r>
      <w:r>
        <w:rPr>
          <w:color w:val="EB078E"/>
        </w:rPr>
        <w:t>Hintergrundbilder oder Farbflächen</w:t>
      </w:r>
      <w:r>
        <w:rPr>
          <w:color w:val="EB078E"/>
          <w:spacing w:val="40"/>
        </w:rPr>
        <w:t> </w:t>
      </w:r>
      <w:r>
        <w:rPr>
          <w:color w:val="EB078E"/>
        </w:rPr>
        <w:t>die bis zur roten Linie reichen</w:t>
      </w:r>
      <w:r>
        <w:rPr>
          <w:color w:val="EF2FA0"/>
        </w:rPr>
        <w:t>,</w:t>
      </w:r>
      <w:r>
        <w:rPr>
          <w:color w:val="EF2FA0"/>
          <w:spacing w:val="-8"/>
        </w:rPr>
        <w:t> </w:t>
      </w:r>
      <w:r>
        <w:rPr>
          <w:color w:val="EB078E"/>
        </w:rPr>
        <w:t>sollten über diese hinaus ragen um nach der Endfertigung sauber bedruckte Ränder zu erhalten.</w:t>
      </w:r>
    </w:p>
    <w:p>
      <w:pPr>
        <w:spacing w:after="0" w:line="273" w:lineRule="auto"/>
        <w:sectPr>
          <w:pgSz w:w="8620" w:h="12140"/>
          <w:pgMar w:top="400" w:bottom="280" w:left="100" w:right="160"/>
        </w:sectPr>
      </w:pPr>
    </w:p>
    <w:p>
      <w:pPr>
        <w:tabs>
          <w:tab w:pos="8070" w:val="left" w:leader="none"/>
        </w:tabs>
        <w:spacing w:before="79"/>
        <w:ind w:left="118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2576">
                <wp:simplePos x="0" y="0"/>
                <wp:positionH relativeFrom="page">
                  <wp:posOffset>71996</wp:posOffset>
                </wp:positionH>
                <wp:positionV relativeFrom="page">
                  <wp:posOffset>71996</wp:posOffset>
                </wp:positionV>
                <wp:extent cx="5328285" cy="7560309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5328285" cy="7560309"/>
                          <a:chExt cx="5328285" cy="7560309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111178" y="340478"/>
                            <a:ext cx="1270" cy="6955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955790">
                                <a:moveTo>
                                  <a:pt x="0" y="0"/>
                                </a:moveTo>
                                <a:lnTo>
                                  <a:pt x="0" y="695548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216828" y="264039"/>
                            <a:ext cx="1270" cy="6955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955790">
                                <a:moveTo>
                                  <a:pt x="0" y="69554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61349" y="111175"/>
                            <a:ext cx="4730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30750" h="0">
                                <a:moveTo>
                                  <a:pt x="473022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175" y="3175"/>
                            <a:ext cx="5321935" cy="75539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21935" h="7553959">
                                <a:moveTo>
                                  <a:pt x="0" y="7553655"/>
                                </a:moveTo>
                                <a:lnTo>
                                  <a:pt x="5321655" y="7553655"/>
                                </a:lnTo>
                                <a:lnTo>
                                  <a:pt x="53216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553655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pt;margin-top:5.669014pt;width:419.55pt;height:595.3pt;mso-position-horizontal-relative:page;mso-position-vertical-relative:page;z-index:-15803904" id="docshapegroup3" coordorigin="113,113" coordsize="8391,11906">
                <v:line style="position:absolute" from="288,650" to="288,11603" stroked="true" strokeweight=".5pt" strokecolor="#ec008c">
                  <v:stroke dashstyle="longdash"/>
                </v:line>
                <v:line style="position:absolute" from="8329,11483" to="8329,529" stroked="true" strokeweight=".5pt" strokecolor="#ec008c">
                  <v:stroke dashstyle="longdash"/>
                </v:line>
                <v:line style="position:absolute" from="7974,288" to="525,288" stroked="true" strokeweight=".5pt" strokecolor="#ec008c">
                  <v:stroke dashstyle="longdash"/>
                </v:line>
                <v:rect style="position:absolute;left:118;top:118;width:8381;height:11896" id="docshape4" filled="false" stroked="true" strokeweight=".5pt" strokecolor="#ec008c">
                  <v:stroke dashstyle="solid"/>
                </v:rect>
                <w10:wrap type="none"/>
              </v:group>
            </w:pict>
          </mc:Fallback>
        </mc:AlternateContent>
      </w:r>
      <w:r>
        <w:rPr>
          <w:rFonts w:ascii="Times New Roman"/>
          <w:color w:val="EB018C"/>
          <w:spacing w:val="-10"/>
          <w:w w:val="105"/>
          <w:sz w:val="18"/>
        </w:rPr>
        <w:t>1</w:t>
      </w:r>
      <w:r>
        <w:rPr>
          <w:rFonts w:ascii="Times New Roman"/>
          <w:color w:val="EB018C"/>
          <w:sz w:val="18"/>
        </w:rPr>
        <w:tab/>
      </w:r>
      <w:r>
        <w:rPr>
          <w:color w:val="EB018C"/>
          <w:spacing w:val="-10"/>
          <w:w w:val="105"/>
          <w:sz w:val="17"/>
        </w:rPr>
        <w:t>7</w:t>
      </w:r>
    </w:p>
    <w:p>
      <w:pPr>
        <w:pStyle w:val="BodyText"/>
        <w:rPr>
          <w:sz w:val="20"/>
        </w:rPr>
      </w:pPr>
    </w:p>
    <w:p>
      <w:pPr>
        <w:pStyle w:val="Heading2"/>
        <w:spacing w:line="254" w:lineRule="auto"/>
        <w:ind w:left="638"/>
      </w:pPr>
      <w:r>
        <w:rPr>
          <w:color w:val="F49AC1"/>
          <w:w w:val="90"/>
        </w:rPr>
        <w:t>Durchschreibesatz </w:t>
      </w:r>
      <w:r>
        <w:rPr>
          <w:color w:val="F49AC1"/>
          <w:w w:val="90"/>
        </w:rPr>
        <w:t>AS, </w:t>
      </w:r>
      <w:r>
        <w:rPr>
          <w:color w:val="F49AC1"/>
          <w:spacing w:val="-2"/>
        </w:rPr>
        <w:t>Rückseite</w:t>
      </w:r>
    </w:p>
    <w:p>
      <w:pPr>
        <w:pStyle w:val="Heading4"/>
        <w:spacing w:line="266" w:lineRule="auto"/>
      </w:pPr>
      <w:r>
        <w:rPr>
          <w:b/>
          <w:color w:val="EB018C"/>
          <w:w w:val="105"/>
          <w:sz w:val="19"/>
        </w:rPr>
        <w:t>Achtung: </w:t>
      </w:r>
      <w:r>
        <w:rPr>
          <w:color w:val="F49AC1"/>
          <w:w w:val="105"/>
        </w:rPr>
        <w:t>Die Linien dürfen nicht</w:t>
      </w:r>
      <w:r>
        <w:rPr>
          <w:color w:val="F49AC1"/>
          <w:spacing w:val="-8"/>
          <w:w w:val="105"/>
        </w:rPr>
        <w:t> </w:t>
      </w:r>
      <w:r>
        <w:rPr>
          <w:color w:val="F49AC1"/>
          <w:w w:val="105"/>
        </w:rPr>
        <w:t>mit exportiert werden.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tabs>
          <w:tab w:pos="543" w:val="left" w:leader="none"/>
          <w:tab w:pos="8032" w:val="left" w:leader="none"/>
        </w:tabs>
        <w:spacing w:before="177"/>
        <w:ind w:left="180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B018C"/>
          <w:spacing w:val="-10"/>
          <w:w w:val="105"/>
          <w:position w:val="-2"/>
          <w:sz w:val="18"/>
        </w:rPr>
        <w:t>L</w:t>
      </w:r>
      <w:r>
        <w:rPr>
          <w:rFonts w:ascii="Times New Roman"/>
          <w:color w:val="EB018C"/>
          <w:position w:val="-2"/>
          <w:sz w:val="18"/>
        </w:rPr>
        <w:tab/>
      </w:r>
      <w:r>
        <w:rPr>
          <w:rFonts w:ascii="Times New Roman"/>
          <w:color w:val="EB018C"/>
          <w:position w:val="-2"/>
          <w:sz w:val="18"/>
          <w:u w:val="dash" w:color="EC008C"/>
        </w:rPr>
        <w:tab/>
      </w:r>
      <w:r>
        <w:rPr>
          <w:rFonts w:ascii="Times New Roman"/>
          <w:color w:val="EB018C"/>
          <w:spacing w:val="40"/>
          <w:w w:val="105"/>
          <w:position w:val="-2"/>
          <w:sz w:val="18"/>
        </w:rPr>
        <w:t> </w:t>
      </w:r>
      <w:r>
        <w:rPr>
          <w:rFonts w:ascii="Times New Roman"/>
          <w:color w:val="EB018C"/>
          <w:w w:val="105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pgSz w:w="8620" w:h="12140"/>
          <w:pgMar w:top="120" w:bottom="0" w:left="100" w:right="160"/>
        </w:sectPr>
      </w:pPr>
    </w:p>
    <w:p>
      <w:pPr>
        <w:spacing w:before="67"/>
        <w:ind w:left="314" w:right="0" w:firstLine="0"/>
        <w:jc w:val="left"/>
        <w:rPr>
          <w:b/>
          <w:sz w:val="38"/>
        </w:rPr>
      </w:pPr>
      <w:r>
        <w:rPr>
          <w:b/>
          <w:color w:val="F49AC1"/>
          <w:spacing w:val="-2"/>
          <w:w w:val="105"/>
          <w:sz w:val="38"/>
        </w:rPr>
        <w:t>Durchschreibesatz</w:t>
      </w:r>
    </w:p>
    <w:p>
      <w:pPr>
        <w:pStyle w:val="Heading1"/>
      </w:pPr>
      <w:r>
        <w:rPr>
          <w:color w:val="F49AC1"/>
          <w:w w:val="85"/>
        </w:rPr>
        <w:t>AS,</w:t>
      </w:r>
      <w:r>
        <w:rPr>
          <w:color w:val="F49AC1"/>
          <w:spacing w:val="-10"/>
        </w:rPr>
        <w:t> </w:t>
      </w:r>
      <w:r>
        <w:rPr>
          <w:color w:val="F49AC1"/>
          <w:spacing w:val="-2"/>
        </w:rPr>
        <w:t>Rückseite</w:t>
      </w:r>
    </w:p>
    <w:p>
      <w:pPr>
        <w:pStyle w:val="Heading3"/>
        <w:spacing w:before="268"/>
      </w:pPr>
      <w:r>
        <w:rPr>
          <w:color w:val="EB078E"/>
        </w:rPr>
        <w:t>blaue</w:t>
      </w:r>
      <w:r>
        <w:rPr>
          <w:color w:val="EB078E"/>
          <w:spacing w:val="12"/>
        </w:rPr>
        <w:t> </w:t>
      </w:r>
      <w:r>
        <w:rPr>
          <w:color w:val="EB078E"/>
        </w:rPr>
        <w:t>Linie</w:t>
      </w:r>
      <w:r>
        <w:rPr>
          <w:color w:val="EB078E"/>
          <w:spacing w:val="1"/>
        </w:rPr>
        <w:t> </w:t>
      </w:r>
      <w:r>
        <w:rPr>
          <w:color w:val="EB078E"/>
        </w:rPr>
        <w:t>=</w:t>
      </w:r>
      <w:r>
        <w:rPr>
          <w:color w:val="EB078E"/>
          <w:spacing w:val="-2"/>
        </w:rPr>
        <w:t> Sicherheitsabstand</w:t>
      </w:r>
    </w:p>
    <w:p>
      <w:pPr>
        <w:pStyle w:val="BodyText"/>
        <w:spacing w:line="271" w:lineRule="auto" w:before="20"/>
        <w:ind w:left="312" w:right="2168" w:firstLine="1"/>
      </w:pPr>
      <w:r>
        <w:rPr>
          <w:color w:val="EB078E"/>
        </w:rPr>
        <w:t>Texte, Logos, oder andere wichtige grafische Elemente sollten nur</w:t>
      </w:r>
      <w:r>
        <w:rPr>
          <w:color w:val="EB078E"/>
          <w:spacing w:val="-2"/>
        </w:rPr>
        <w:t> </w:t>
      </w:r>
      <w:r>
        <w:rPr>
          <w:color w:val="EB078E"/>
        </w:rPr>
        <w:t>innerhalb der blauen Linie platziert werden damit diese nicht zu knapp am Rand ste­ </w:t>
      </w:r>
      <w:r>
        <w:rPr>
          <w:color w:val="EB078E"/>
          <w:spacing w:val="-4"/>
        </w:rPr>
        <w:t>hen.</w:t>
      </w:r>
    </w:p>
    <w:p>
      <w:pPr>
        <w:pStyle w:val="BodyText"/>
        <w:spacing w:before="2"/>
        <w:rPr>
          <w:sz w:val="25"/>
        </w:rPr>
      </w:pPr>
    </w:p>
    <w:p>
      <w:pPr>
        <w:pStyle w:val="Heading3"/>
      </w:pPr>
      <w:r>
        <w:rPr>
          <w:color w:val="EB078E"/>
          <w:w w:val="105"/>
        </w:rPr>
        <w:t>rote</w:t>
      </w:r>
      <w:r>
        <w:rPr>
          <w:color w:val="EB078E"/>
          <w:spacing w:val="-4"/>
          <w:w w:val="105"/>
        </w:rPr>
        <w:t> </w:t>
      </w:r>
      <w:r>
        <w:rPr>
          <w:color w:val="EB078E"/>
          <w:w w:val="105"/>
        </w:rPr>
        <w:t>Linie=</w:t>
      </w:r>
      <w:r>
        <w:rPr>
          <w:color w:val="EB078E"/>
          <w:spacing w:val="11"/>
          <w:w w:val="105"/>
        </w:rPr>
        <w:t> </w:t>
      </w:r>
      <w:r>
        <w:rPr>
          <w:color w:val="EB078E"/>
          <w:spacing w:val="-2"/>
          <w:w w:val="105"/>
        </w:rPr>
        <w:t>Endformat</w:t>
      </w:r>
    </w:p>
    <w:p>
      <w:pPr>
        <w:pStyle w:val="BodyText"/>
        <w:spacing w:before="19"/>
        <w:ind w:left="315"/>
      </w:pPr>
      <w:r>
        <w:rPr>
          <w:color w:val="EB078E"/>
        </w:rPr>
        <w:t>Sichtbarer</w:t>
      </w:r>
      <w:r>
        <w:rPr>
          <w:color w:val="EB078E"/>
          <w:spacing w:val="6"/>
        </w:rPr>
        <w:t> </w:t>
      </w:r>
      <w:r>
        <w:rPr>
          <w:color w:val="EB078E"/>
        </w:rPr>
        <w:t>Bereich</w:t>
      </w:r>
      <w:r>
        <w:rPr>
          <w:color w:val="EB078E"/>
          <w:spacing w:val="2"/>
        </w:rPr>
        <w:t> </w:t>
      </w:r>
      <w:r>
        <w:rPr>
          <w:color w:val="EB078E"/>
        </w:rPr>
        <w:t>nach</w:t>
      </w:r>
      <w:r>
        <w:rPr>
          <w:color w:val="EB078E"/>
          <w:spacing w:val="-2"/>
        </w:rPr>
        <w:t> </w:t>
      </w:r>
      <w:r>
        <w:rPr>
          <w:color w:val="EB078E"/>
        </w:rPr>
        <w:t>der</w:t>
      </w:r>
      <w:r>
        <w:rPr>
          <w:color w:val="EB078E"/>
          <w:spacing w:val="3"/>
        </w:rPr>
        <w:t> </w:t>
      </w:r>
      <w:r>
        <w:rPr>
          <w:color w:val="EB078E"/>
          <w:spacing w:val="-2"/>
        </w:rPr>
        <w:t>Endverarbeitung.</w:t>
      </w:r>
    </w:p>
    <w:p>
      <w:pPr>
        <w:pStyle w:val="BodyText"/>
        <w:spacing w:before="8"/>
        <w:rPr>
          <w:sz w:val="25"/>
        </w:rPr>
      </w:pPr>
    </w:p>
    <w:p>
      <w:pPr>
        <w:pStyle w:val="Heading3"/>
        <w:ind w:left="313"/>
      </w:pPr>
      <w:r>
        <w:rPr>
          <w:color w:val="EB078E"/>
        </w:rPr>
        <w:t>Rand</w:t>
      </w:r>
      <w:r>
        <w:rPr>
          <w:color w:val="EB078E"/>
          <w:spacing w:val="2"/>
        </w:rPr>
        <w:t> </w:t>
      </w:r>
      <w:r>
        <w:rPr>
          <w:color w:val="EB078E"/>
        </w:rPr>
        <w:t>der</w:t>
      </w:r>
      <w:r>
        <w:rPr>
          <w:color w:val="EB078E"/>
          <w:spacing w:val="4"/>
        </w:rPr>
        <w:t> </w:t>
      </w:r>
      <w:r>
        <w:rPr>
          <w:color w:val="EB078E"/>
        </w:rPr>
        <w:t>Arbeitsfläche</w:t>
      </w:r>
      <w:r>
        <w:rPr>
          <w:color w:val="EB078E"/>
          <w:spacing w:val="24"/>
        </w:rPr>
        <w:t> </w:t>
      </w:r>
      <w:r>
        <w:rPr>
          <w:color w:val="EB078E"/>
        </w:rPr>
        <w:t>=</w:t>
      </w:r>
      <w:r>
        <w:rPr>
          <w:color w:val="EB078E"/>
          <w:spacing w:val="-8"/>
        </w:rPr>
        <w:t> </w:t>
      </w:r>
      <w:r>
        <w:rPr>
          <w:color w:val="EB078E"/>
          <w:spacing w:val="-2"/>
        </w:rPr>
        <w:t>Druckformat</w:t>
      </w:r>
    </w:p>
    <w:p>
      <w:pPr>
        <w:pStyle w:val="BodyText"/>
        <w:spacing w:line="273" w:lineRule="auto" w:before="20"/>
        <w:ind w:left="317" w:right="2168" w:hanging="2"/>
      </w:pPr>
      <w:r>
        <w:rPr>
          <w:color w:val="EB078E"/>
        </w:rPr>
        <w:t>Der</w:t>
      </w:r>
      <w:r>
        <w:rPr>
          <w:color w:val="EB078E"/>
          <w:spacing w:val="-1"/>
        </w:rPr>
        <w:t> </w:t>
      </w:r>
      <w:r>
        <w:rPr>
          <w:color w:val="EB078E"/>
        </w:rPr>
        <w:t>Teil</w:t>
      </w:r>
      <w:r>
        <w:rPr>
          <w:color w:val="EB078E"/>
          <w:spacing w:val="-9"/>
        </w:rPr>
        <w:t> </w:t>
      </w:r>
      <w:r>
        <w:rPr>
          <w:color w:val="EB078E"/>
        </w:rPr>
        <w:t>zwischen roter Linie</w:t>
      </w:r>
      <w:r>
        <w:rPr>
          <w:color w:val="EB078E"/>
          <w:spacing w:val="-6"/>
        </w:rPr>
        <w:t> </w:t>
      </w:r>
      <w:r>
        <w:rPr>
          <w:color w:val="EB078E"/>
        </w:rPr>
        <w:t>und</w:t>
      </w:r>
      <w:r>
        <w:rPr>
          <w:color w:val="EB078E"/>
          <w:spacing w:val="-1"/>
        </w:rPr>
        <w:t> </w:t>
      </w:r>
      <w:r>
        <w:rPr>
          <w:color w:val="EB078E"/>
        </w:rPr>
        <w:t>dem</w:t>
      </w:r>
      <w:r>
        <w:rPr>
          <w:color w:val="EB078E"/>
          <w:spacing w:val="-1"/>
        </w:rPr>
        <w:t> </w:t>
      </w:r>
      <w:r>
        <w:rPr>
          <w:color w:val="EB078E"/>
        </w:rPr>
        <w:t>Rand der</w:t>
      </w:r>
      <w:r>
        <w:rPr>
          <w:color w:val="EB078E"/>
          <w:spacing w:val="-5"/>
        </w:rPr>
        <w:t> </w:t>
      </w:r>
      <w:r>
        <w:rPr>
          <w:color w:val="EB078E"/>
        </w:rPr>
        <w:t>Arbeitsfläche dient</w:t>
      </w:r>
      <w:r>
        <w:rPr>
          <w:color w:val="EB078E"/>
          <w:spacing w:val="-1"/>
        </w:rPr>
        <w:t> </w:t>
      </w:r>
      <w:r>
        <w:rPr>
          <w:color w:val="EB078E"/>
        </w:rPr>
        <w:t>als</w:t>
      </w:r>
      <w:r>
        <w:rPr>
          <w:color w:val="EB078E"/>
          <w:spacing w:val="-4"/>
        </w:rPr>
        <w:t> </w:t>
      </w:r>
      <w:r>
        <w:rPr>
          <w:color w:val="EB078E"/>
        </w:rPr>
        <w:t>Über­ füller. Grafiken</w:t>
      </w:r>
      <w:r>
        <w:rPr>
          <w:color w:val="EF2FA0"/>
        </w:rPr>
        <w:t>, </w:t>
      </w:r>
      <w:r>
        <w:rPr>
          <w:color w:val="EB078E"/>
        </w:rPr>
        <w:t>Hintergrundbilder oder Farbflächen</w:t>
      </w:r>
      <w:r>
        <w:rPr>
          <w:color w:val="EB078E"/>
          <w:spacing w:val="40"/>
        </w:rPr>
        <w:t> </w:t>
      </w:r>
      <w:r>
        <w:rPr>
          <w:color w:val="EB078E"/>
        </w:rPr>
        <w:t>die bis zur roten Linie reichen</w:t>
      </w:r>
      <w:r>
        <w:rPr>
          <w:color w:val="EF2FA0"/>
        </w:rPr>
        <w:t>,</w:t>
      </w:r>
      <w:r>
        <w:rPr>
          <w:color w:val="EF2FA0"/>
          <w:spacing w:val="-8"/>
        </w:rPr>
        <w:t> </w:t>
      </w:r>
      <w:r>
        <w:rPr>
          <w:color w:val="EB078E"/>
        </w:rPr>
        <w:t>sollten über diese hinaus ragen um nach der Endfertigung sauber bedruckte Ränder zu erhalten.</w:t>
      </w:r>
    </w:p>
    <w:sectPr>
      <w:pgSz w:w="8620" w:h="12140"/>
      <w:pgMar w:top="400" w:bottom="280" w:left="10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7"/>
      <w:szCs w:val="17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68"/>
      <w:ind w:left="313"/>
      <w:outlineLvl w:val="1"/>
    </w:pPr>
    <w:rPr>
      <w:rFonts w:ascii="Arial" w:hAnsi="Arial" w:eastAsia="Arial" w:cs="Arial"/>
      <w:b/>
      <w:bCs/>
      <w:sz w:val="39"/>
      <w:szCs w:val="39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118"/>
      <w:ind w:left="631" w:right="3401"/>
      <w:outlineLvl w:val="2"/>
    </w:pPr>
    <w:rPr>
      <w:rFonts w:ascii="Arial" w:hAnsi="Arial" w:eastAsia="Arial" w:cs="Arial"/>
      <w:b/>
      <w:bCs/>
      <w:sz w:val="30"/>
      <w:szCs w:val="30"/>
      <w:lang w:val="de-DE" w:eastAsia="en-US" w:bidi="ar-SA"/>
    </w:rPr>
  </w:style>
  <w:style w:styleId="Heading3" w:type="paragraph">
    <w:name w:val="Heading 3"/>
    <w:basedOn w:val="Normal"/>
    <w:uiPriority w:val="1"/>
    <w:qFormat/>
    <w:pPr>
      <w:ind w:left="314"/>
      <w:outlineLvl w:val="3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Heading4" w:type="paragraph">
    <w:name w:val="Heading 4"/>
    <w:basedOn w:val="Normal"/>
    <w:uiPriority w:val="1"/>
    <w:qFormat/>
    <w:pPr>
      <w:spacing w:before="127"/>
      <w:ind w:left="632" w:right="4792" w:hanging="7"/>
      <w:outlineLvl w:val="4"/>
    </w:pPr>
    <w:rPr>
      <w:rFonts w:ascii="Arial" w:hAnsi="Arial" w:eastAsia="Arial" w:cs="Arial"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2023-09-13T09:25:23Z</dcterms:created>
  <dcterms:modified xsi:type="dcterms:W3CDTF">2023-09-13T09:25:23Z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2023-09-13T00:00:00Z</vt:filetime>
  </property>
  <property fmtid="{D5CDD505-2E9C-101B-9397-08002B2CF9AE}" pid="5" name="Producer">
    <vt:lpwstr>Adobe PDF Library 17.0</vt:lpwstr>
  </property>
</Properties>
</file>